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CA3560" w14:textId="77777777" w:rsidR="00B55838" w:rsidRDefault="00B55838" w:rsidP="00B55838">
      <w:pPr>
        <w:jc w:val="center"/>
      </w:pPr>
    </w:p>
    <w:p w14:paraId="750D97AA" w14:textId="2A08FC77" w:rsidR="00593264" w:rsidRDefault="00593264" w:rsidP="00B55838">
      <w:pPr>
        <w:jc w:val="center"/>
      </w:pPr>
      <w:r>
        <w:t>T</w:t>
      </w:r>
      <w:r w:rsidR="004F06C8">
        <w:t>hriving Communities Program</w:t>
      </w:r>
      <w:r>
        <w:t xml:space="preserve"> Site Visits and Meetings Summaries</w:t>
      </w:r>
    </w:p>
    <w:p w14:paraId="5CFD66E2" w14:textId="1D78AE22" w:rsidR="00A3666F" w:rsidRDefault="00AB3DD3" w:rsidP="00AB3DD3">
      <w:r>
        <w:tab/>
      </w:r>
      <w:r w:rsidR="00A3666F" w:rsidRPr="00A3666F">
        <w:t>Midcoast Council of Governments</w:t>
      </w:r>
      <w:r w:rsidR="00B47957">
        <w:t xml:space="preserve"> (MCOG)</w:t>
      </w:r>
      <w:r w:rsidR="00A3666F" w:rsidRPr="00A3666F">
        <w:t>, Lincoln County Regional Planning Commission</w:t>
      </w:r>
      <w:r w:rsidR="00B47957">
        <w:t xml:space="preserve"> (LCRPC)</w:t>
      </w:r>
      <w:r w:rsidR="00A3666F" w:rsidRPr="00A3666F">
        <w:t xml:space="preserve"> and MidCoast Public Transportation</w:t>
      </w:r>
      <w:r w:rsidR="00B47957">
        <w:t xml:space="preserve"> (MCPT) </w:t>
      </w:r>
      <w:r w:rsidR="00A3666F" w:rsidRPr="00A3666F">
        <w:t>were recently selected from over 200 applicants to receive two years of technical assistance through</w:t>
      </w:r>
      <w:hyperlink r:id="rId5" w:history="1">
        <w:r w:rsidR="00A3666F" w:rsidRPr="00A3666F">
          <w:rPr>
            <w:rStyle w:val="Hyperlink"/>
          </w:rPr>
          <w:t> </w:t>
        </w:r>
      </w:hyperlink>
      <w:hyperlink r:id="rId6" w:history="1">
        <w:r w:rsidR="00A3666F" w:rsidRPr="00A3666F">
          <w:rPr>
            <w:rStyle w:val="Hyperlink"/>
          </w:rPr>
          <w:t>US Department of Transportation’s Thriving Communities Program (TCP)</w:t>
        </w:r>
      </w:hyperlink>
      <w:r w:rsidR="00A3666F" w:rsidRPr="00A3666F">
        <w:t>. The focus of this program is designing and advancing transportation infrastructure projects that address critical social, economic, environmental, and mobility needs. </w:t>
      </w:r>
      <w:r w:rsidR="008C6DA0">
        <w:t>The technical assistance is being provided by</w:t>
      </w:r>
      <w:r w:rsidR="000A135E">
        <w:t xml:space="preserve"> three staff members from two</w:t>
      </w:r>
      <w:r w:rsidR="008C6DA0">
        <w:t xml:space="preserve"> </w:t>
      </w:r>
      <w:r w:rsidR="00166E3E" w:rsidRPr="000E1F16">
        <w:t>national non-profits</w:t>
      </w:r>
      <w:r w:rsidR="000A135E">
        <w:t>:</w:t>
      </w:r>
      <w:r w:rsidR="00166E3E" w:rsidRPr="000E1F16">
        <w:t xml:space="preserve"> RCAP Solutions and the National Association of Development Organizations</w:t>
      </w:r>
      <w:r w:rsidR="008C6DA0">
        <w:t xml:space="preserve"> (NADO).</w:t>
      </w:r>
    </w:p>
    <w:p w14:paraId="459B8233" w14:textId="5DEB6AF3" w:rsidR="00AB3DD3" w:rsidRDefault="00B47957" w:rsidP="00A3666F">
      <w:pPr>
        <w:ind w:firstLine="720"/>
      </w:pPr>
      <w:r>
        <w:t>To kick off the program</w:t>
      </w:r>
      <w:r w:rsidR="000016F4">
        <w:t>,</w:t>
      </w:r>
      <w:r w:rsidR="000E1F16" w:rsidRPr="000E1F16">
        <w:t xml:space="preserve"> </w:t>
      </w:r>
      <w:r w:rsidR="008C6DA0">
        <w:t>o</w:t>
      </w:r>
      <w:r w:rsidR="00AB3DD3">
        <w:t xml:space="preserve">n </w:t>
      </w:r>
      <w:r w:rsidR="00FC6820">
        <w:t xml:space="preserve">Monday, September 30, and Tuesday, October </w:t>
      </w:r>
      <w:r w:rsidR="006709F1">
        <w:t>1,</w:t>
      </w:r>
      <w:r w:rsidR="00D7661D">
        <w:t xml:space="preserve"> 2024,</w:t>
      </w:r>
      <w:r w:rsidR="00EE1812">
        <w:t xml:space="preserve"> </w:t>
      </w:r>
      <w:r w:rsidR="00D444C3">
        <w:t>staff of all the organizations in this effort (MCOG, LCRPC, MCPT, RCAP Solutions, and NADO)</w:t>
      </w:r>
      <w:r w:rsidR="00E605A5">
        <w:t xml:space="preserve"> </w:t>
      </w:r>
      <w:r w:rsidR="005F0625">
        <w:t>completed</w:t>
      </w:r>
      <w:r w:rsidR="00026635">
        <w:t xml:space="preserve"> </w:t>
      </w:r>
      <w:r w:rsidR="005F0625">
        <w:t xml:space="preserve">a </w:t>
      </w:r>
      <w:r w:rsidR="00D80906">
        <w:t>two-day</w:t>
      </w:r>
      <w:r w:rsidR="005F0625">
        <w:t xml:space="preserve"> driving and walking tour of the Midcoast </w:t>
      </w:r>
      <w:r w:rsidR="00077CB1">
        <w:t xml:space="preserve">from Brunswick to Searsport. </w:t>
      </w:r>
      <w:r w:rsidR="0083202A">
        <w:t>This gave the e</w:t>
      </w:r>
      <w:r w:rsidR="00026635">
        <w:t xml:space="preserve">xternal </w:t>
      </w:r>
      <w:r w:rsidR="0083202A">
        <w:t>capacity building team</w:t>
      </w:r>
      <w:r w:rsidR="00077CB1">
        <w:t xml:space="preserve"> a chance to see the transportation nuances and challenges of the region</w:t>
      </w:r>
      <w:r w:rsidR="00FF67D2">
        <w:t xml:space="preserve"> including </w:t>
      </w:r>
      <w:r w:rsidR="00103057">
        <w:t xml:space="preserve">its traffic congestion, </w:t>
      </w:r>
      <w:r w:rsidR="001A7B13">
        <w:t xml:space="preserve">tourist influence, and peninsula and island communities. </w:t>
      </w:r>
      <w:r w:rsidR="00B562A5">
        <w:t xml:space="preserve">Staff from Bath Iron Works, </w:t>
      </w:r>
      <w:proofErr w:type="spellStart"/>
      <w:r w:rsidR="00B562A5">
        <w:t>MaineDOT</w:t>
      </w:r>
      <w:proofErr w:type="spellEnd"/>
      <w:r w:rsidR="00B562A5">
        <w:t xml:space="preserve">, and municipal staff from </w:t>
      </w:r>
      <w:r w:rsidR="00D6746B">
        <w:t>Bath, Camden, and Rockland joined for legs of the tour to provide local knowledge along the route to the out-of-state team.</w:t>
      </w:r>
      <w:r w:rsidR="00AB6D81">
        <w:t xml:space="preserve"> </w:t>
      </w:r>
      <w:r w:rsidR="00AB6D81" w:rsidRPr="00D14552">
        <w:t>Key points were Cook’s Corner, the Knox County Regional Airport, Rockland Harbor Park, the Downtowns of Bath, Wiscasset, Damariscotta, Searsmont, Camden, and Belfast, and the Searsport Town Wharf.   </w:t>
      </w:r>
    </w:p>
    <w:p w14:paraId="568F5B43" w14:textId="77777777" w:rsidR="004E7A29" w:rsidRDefault="0089069A" w:rsidP="004E7A29">
      <w:r>
        <w:t>As part of the two-day event</w:t>
      </w:r>
      <w:r w:rsidR="001F4914">
        <w:t xml:space="preserve">, MCOG and LCRPC convened </w:t>
      </w:r>
      <w:r w:rsidR="00D20352">
        <w:t xml:space="preserve">transportation </w:t>
      </w:r>
      <w:r w:rsidR="001F4914">
        <w:t xml:space="preserve">stakeholders </w:t>
      </w:r>
      <w:r w:rsidR="00D20352">
        <w:t xml:space="preserve">for four meetings: </w:t>
      </w:r>
      <w:r w:rsidR="00874CC5">
        <w:t xml:space="preserve">focus groups </w:t>
      </w:r>
      <w:r w:rsidR="003835D4">
        <w:t>assembling municipal</w:t>
      </w:r>
      <w:r w:rsidR="00532638">
        <w:t xml:space="preserve"> professionals and two community meetings </w:t>
      </w:r>
      <w:r w:rsidR="00B12FC3">
        <w:t>bringing</w:t>
      </w:r>
      <w:r w:rsidR="00532638">
        <w:t xml:space="preserve"> in citizens</w:t>
      </w:r>
      <w:r w:rsidR="00585C4F">
        <w:t xml:space="preserve">, bicycle and pedestrian advocates, and </w:t>
      </w:r>
      <w:r w:rsidR="00532638">
        <w:t>non-profit organization</w:t>
      </w:r>
      <w:r w:rsidR="00195A6B">
        <w:t xml:space="preserve"> leaders</w:t>
      </w:r>
      <w:r w:rsidR="00532638">
        <w:t xml:space="preserve">. </w:t>
      </w:r>
      <w:r w:rsidR="005A5871">
        <w:t>The focus groups were divided into the Bath, Brunswick, and Topsham</w:t>
      </w:r>
      <w:r w:rsidR="006662EF">
        <w:t xml:space="preserve"> and Thomaston through Searsport areas</w:t>
      </w:r>
      <w:r w:rsidR="005A5871">
        <w:t xml:space="preserve"> while the </w:t>
      </w:r>
      <w:r w:rsidR="007540BA">
        <w:t>community meetings were separated by inland and coastal communities.</w:t>
      </w:r>
      <w:r>
        <w:t xml:space="preserve"> </w:t>
      </w:r>
      <w:r w:rsidR="001308C2">
        <w:t>The team used the information gathered from the two days of work to inform the technical assistance priorities for the next two to three years:</w:t>
      </w:r>
      <w:r w:rsidR="00E1685B">
        <w:t xml:space="preserve"> </w:t>
      </w:r>
    </w:p>
    <w:p w14:paraId="15A6219A" w14:textId="04875332" w:rsidR="001308C2" w:rsidRPr="004E7A29" w:rsidRDefault="001308C2" w:rsidP="004E7A29">
      <w:pPr>
        <w:pStyle w:val="ListParagraph"/>
        <w:numPr>
          <w:ilvl w:val="0"/>
          <w:numId w:val="1"/>
        </w:numPr>
        <w:rPr>
          <w:u w:val="single"/>
        </w:rPr>
      </w:pPr>
      <w:r>
        <w:t>A regional scale data dig and inventory of available transportation services and incentives in the Midcoast</w:t>
      </w:r>
    </w:p>
    <w:p w14:paraId="6DC24411" w14:textId="1A2D3F40" w:rsidR="00221116" w:rsidRPr="00D9587D" w:rsidRDefault="001308C2" w:rsidP="00D9587D">
      <w:pPr>
        <w:pStyle w:val="ListParagraph"/>
        <w:numPr>
          <w:ilvl w:val="0"/>
          <w:numId w:val="1"/>
        </w:numPr>
        <w:rPr>
          <w:u w:val="single"/>
        </w:rPr>
      </w:pPr>
      <w:r>
        <w:t>E</w:t>
      </w:r>
      <w:r w:rsidRPr="001308C2">
        <w:t>stablish</w:t>
      </w:r>
      <w:r>
        <w:t>ing</w:t>
      </w:r>
      <w:r w:rsidRPr="001308C2">
        <w:t xml:space="preserve"> an improved workflow with </w:t>
      </w:r>
      <w:proofErr w:type="spellStart"/>
      <w:r w:rsidRPr="001308C2">
        <w:t>MaineDOT</w:t>
      </w:r>
      <w:proofErr w:type="spellEnd"/>
      <w:r w:rsidRPr="001308C2">
        <w:t xml:space="preserve"> to </w:t>
      </w:r>
      <w:r>
        <w:t>strengthen</w:t>
      </w:r>
      <w:r w:rsidRPr="001308C2">
        <w:t xml:space="preserve"> relationship between regional planning organizations, communities</w:t>
      </w:r>
      <w:r>
        <w:t>, and MDOT.</w:t>
      </w:r>
    </w:p>
    <w:p w14:paraId="3391394F" w14:textId="0F97077B" w:rsidR="00573DB6" w:rsidRPr="003A2B4D" w:rsidRDefault="00573DB6" w:rsidP="00221116">
      <w:pPr>
        <w:pStyle w:val="ListParagraph"/>
        <w:numPr>
          <w:ilvl w:val="0"/>
          <w:numId w:val="1"/>
        </w:numPr>
        <w:rPr>
          <w:u w:val="single"/>
        </w:rPr>
      </w:pPr>
      <w:r w:rsidRPr="00573DB6">
        <w:t>Plan</w:t>
      </w:r>
      <w:r>
        <w:t>ning</w:t>
      </w:r>
      <w:r w:rsidRPr="00573DB6">
        <w:t>, fund</w:t>
      </w:r>
      <w:r>
        <w:t>ing</w:t>
      </w:r>
      <w:r w:rsidRPr="00573DB6">
        <w:t xml:space="preserve">, and </w:t>
      </w:r>
      <w:r w:rsidR="00800BAB" w:rsidRPr="00573DB6">
        <w:t>begin</w:t>
      </w:r>
      <w:r w:rsidR="00800BAB">
        <w:t>ning</w:t>
      </w:r>
      <w:r w:rsidRPr="00573DB6">
        <w:t xml:space="preserve"> the process of implementing recommendations from a Midcoast regional transit feasibility study </w:t>
      </w:r>
      <w:r w:rsidR="00800BAB">
        <w:t>i</w:t>
      </w:r>
      <w:r>
        <w:t>mproving communications and public outreach regarding transportation options</w:t>
      </w:r>
    </w:p>
    <w:p w14:paraId="14DFD401" w14:textId="77777777" w:rsidR="00221116" w:rsidRPr="005A0D83" w:rsidRDefault="00221116" w:rsidP="00221116">
      <w:pPr>
        <w:pStyle w:val="ListParagraph"/>
        <w:numPr>
          <w:ilvl w:val="0"/>
          <w:numId w:val="1"/>
        </w:numPr>
        <w:rPr>
          <w:u w:val="single"/>
        </w:rPr>
      </w:pPr>
      <w:r>
        <w:t>Accessibility/ADA compliance</w:t>
      </w:r>
    </w:p>
    <w:p w14:paraId="69D4EC00" w14:textId="28AE7E23" w:rsidR="00221116" w:rsidRPr="005A0D83" w:rsidRDefault="00221116" w:rsidP="00221116">
      <w:pPr>
        <w:pStyle w:val="ListParagraph"/>
        <w:numPr>
          <w:ilvl w:val="0"/>
          <w:numId w:val="1"/>
        </w:numPr>
        <w:rPr>
          <w:u w:val="single"/>
        </w:rPr>
      </w:pPr>
      <w:r>
        <w:t>Education and culture shift</w:t>
      </w:r>
      <w:r w:rsidR="008429D2">
        <w:t xml:space="preserve"> away from personal vehicle dependency</w:t>
      </w:r>
    </w:p>
    <w:p w14:paraId="7D0685A5" w14:textId="6ED5713B" w:rsidR="00B570B4" w:rsidRDefault="00221116" w:rsidP="00F47A27">
      <w:pPr>
        <w:pStyle w:val="ListParagraph"/>
        <w:numPr>
          <w:ilvl w:val="0"/>
          <w:numId w:val="1"/>
        </w:numPr>
      </w:pPr>
      <w:r>
        <w:t xml:space="preserve">De-siloing of </w:t>
      </w:r>
      <w:r w:rsidR="001308C2">
        <w:t>transportation service providers and stakeholders</w:t>
      </w:r>
      <w:r>
        <w:t xml:space="preserve"> </w:t>
      </w:r>
    </w:p>
    <w:p w14:paraId="1125A51F" w14:textId="059D6832" w:rsidR="0024029B" w:rsidRDefault="0024029B" w:rsidP="00134F70">
      <w:pPr>
        <w:tabs>
          <w:tab w:val="left" w:pos="3075"/>
        </w:tabs>
      </w:pPr>
    </w:p>
    <w:sectPr w:rsidR="0024029B" w:rsidSect="00B5583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0D1B32"/>
    <w:multiLevelType w:val="hybridMultilevel"/>
    <w:tmpl w:val="1D385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2635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F36"/>
    <w:rsid w:val="000016F4"/>
    <w:rsid w:val="0001095C"/>
    <w:rsid w:val="00026635"/>
    <w:rsid w:val="00051175"/>
    <w:rsid w:val="00066B2C"/>
    <w:rsid w:val="00076091"/>
    <w:rsid w:val="00077CB1"/>
    <w:rsid w:val="000A135E"/>
    <w:rsid w:val="000B6D4E"/>
    <w:rsid w:val="000E1F16"/>
    <w:rsid w:val="00103057"/>
    <w:rsid w:val="00126820"/>
    <w:rsid w:val="001308C2"/>
    <w:rsid w:val="00133963"/>
    <w:rsid w:val="00134F70"/>
    <w:rsid w:val="00166E3E"/>
    <w:rsid w:val="00195A6B"/>
    <w:rsid w:val="001A7B13"/>
    <w:rsid w:val="001C640B"/>
    <w:rsid w:val="001D6776"/>
    <w:rsid w:val="001F1B43"/>
    <w:rsid w:val="001F4914"/>
    <w:rsid w:val="00221116"/>
    <w:rsid w:val="0024029B"/>
    <w:rsid w:val="00241763"/>
    <w:rsid w:val="00264DD1"/>
    <w:rsid w:val="002C2252"/>
    <w:rsid w:val="002F32A1"/>
    <w:rsid w:val="003835D4"/>
    <w:rsid w:val="00391F36"/>
    <w:rsid w:val="004066C5"/>
    <w:rsid w:val="004647D8"/>
    <w:rsid w:val="004E7A29"/>
    <w:rsid w:val="004F06C8"/>
    <w:rsid w:val="00532638"/>
    <w:rsid w:val="00573DB6"/>
    <w:rsid w:val="00585C4F"/>
    <w:rsid w:val="00593264"/>
    <w:rsid w:val="005A5871"/>
    <w:rsid w:val="005F0625"/>
    <w:rsid w:val="00616DF4"/>
    <w:rsid w:val="00660EDD"/>
    <w:rsid w:val="006662EF"/>
    <w:rsid w:val="006671FF"/>
    <w:rsid w:val="006709F1"/>
    <w:rsid w:val="006877D8"/>
    <w:rsid w:val="006B7F9E"/>
    <w:rsid w:val="00715A4C"/>
    <w:rsid w:val="0072435F"/>
    <w:rsid w:val="00750234"/>
    <w:rsid w:val="007540BA"/>
    <w:rsid w:val="00772CFB"/>
    <w:rsid w:val="007B642C"/>
    <w:rsid w:val="00800BAB"/>
    <w:rsid w:val="0082637C"/>
    <w:rsid w:val="0083202A"/>
    <w:rsid w:val="008409FA"/>
    <w:rsid w:val="008429D2"/>
    <w:rsid w:val="00874CC5"/>
    <w:rsid w:val="0089069A"/>
    <w:rsid w:val="008C6DA0"/>
    <w:rsid w:val="00904486"/>
    <w:rsid w:val="00981710"/>
    <w:rsid w:val="009958D0"/>
    <w:rsid w:val="009C7E90"/>
    <w:rsid w:val="009D41BE"/>
    <w:rsid w:val="009F72DE"/>
    <w:rsid w:val="00A3666F"/>
    <w:rsid w:val="00A60753"/>
    <w:rsid w:val="00A652B1"/>
    <w:rsid w:val="00AB3DD3"/>
    <w:rsid w:val="00AB6D81"/>
    <w:rsid w:val="00B12FC3"/>
    <w:rsid w:val="00B47957"/>
    <w:rsid w:val="00B55838"/>
    <w:rsid w:val="00B562A5"/>
    <w:rsid w:val="00B570B4"/>
    <w:rsid w:val="00B93B54"/>
    <w:rsid w:val="00BB5C17"/>
    <w:rsid w:val="00C04C55"/>
    <w:rsid w:val="00C23F43"/>
    <w:rsid w:val="00CD13D1"/>
    <w:rsid w:val="00CE5457"/>
    <w:rsid w:val="00CF4047"/>
    <w:rsid w:val="00D14552"/>
    <w:rsid w:val="00D20352"/>
    <w:rsid w:val="00D444C3"/>
    <w:rsid w:val="00D6746B"/>
    <w:rsid w:val="00D7661D"/>
    <w:rsid w:val="00D80906"/>
    <w:rsid w:val="00D9587D"/>
    <w:rsid w:val="00DC612C"/>
    <w:rsid w:val="00DD2107"/>
    <w:rsid w:val="00DE62F5"/>
    <w:rsid w:val="00E1685B"/>
    <w:rsid w:val="00E4504A"/>
    <w:rsid w:val="00E605A5"/>
    <w:rsid w:val="00E960FB"/>
    <w:rsid w:val="00EE1812"/>
    <w:rsid w:val="00F064A3"/>
    <w:rsid w:val="00F47A27"/>
    <w:rsid w:val="00FC6820"/>
    <w:rsid w:val="00FF6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B81F5"/>
  <w15:chartTrackingRefBased/>
  <w15:docId w15:val="{FBF8C013-DB51-4615-9060-48C0FCAE7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1F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1F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1F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1F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1F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1F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1F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1F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1F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1F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1F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1F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1F3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1F3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1F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1F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1F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1F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1F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1F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1F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1F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1F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1F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1F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1F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1F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1F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1F3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3666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666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308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outout.wix.com/so/80Oyqu43H/c?w=o9b_msf3wmIqhk1sBeUX68Gd1hYXr5VMBYq58nYxkDc.eyJ1IjoiaHR0cHM6Ly93d3cudHJhbnNwb3J0YXRpb24uZ292L2dyYW50cy90aHJpdmluZy1jb21tdW5pdGllcyIsInIiOiIxMTQ4ZWZjOS0xZDM4LTRmYzUtNjA5OC0zYWQ4MmMxNGZkNTMiLCJtIjoibHAifQ" TargetMode="External"/><Relationship Id="rId5" Type="http://schemas.openxmlformats.org/officeDocument/2006/relationships/hyperlink" Target="https://shoutout.wix.com/so/80Oyqu43H/c?w=o9b_msf3wmIqhk1sBeUX68Gd1hYXr5VMBYq58nYxkDc.eyJ1IjoiaHR0cHM6Ly93d3cudHJhbnNwb3J0YXRpb24uZ292L2dyYW50cy90aHJpdmluZy1jb21tdW5pdGllcyIsInIiOiIxMTQ4ZWZjOS0xZDM4LTRmYzUtNjA5OC0zYWQ4MmMxNGZkNTMiLCJtIjoibHAif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Reed Silvers</dc:creator>
  <cp:keywords/>
  <dc:description/>
  <cp:lastModifiedBy>Charlotte Nutt</cp:lastModifiedBy>
  <cp:revision>11</cp:revision>
  <dcterms:created xsi:type="dcterms:W3CDTF">2024-10-28T17:31:00Z</dcterms:created>
  <dcterms:modified xsi:type="dcterms:W3CDTF">2024-10-30T19:42:00Z</dcterms:modified>
</cp:coreProperties>
</file>